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21E" w:rsidRDefault="001E021E" w:rsidP="001E021E">
      <w:pPr>
        <w:pStyle w:val="ConsPlusNormal"/>
        <w:jc w:val="right"/>
        <w:outlineLvl w:val="0"/>
      </w:pPr>
      <w:bookmarkStart w:id="0" w:name="_GoBack"/>
      <w:bookmarkEnd w:id="0"/>
      <w:r>
        <w:t>Приложение N 30</w:t>
      </w:r>
    </w:p>
    <w:p w:rsidR="001E021E" w:rsidRDefault="001E021E" w:rsidP="001E021E">
      <w:pPr>
        <w:pStyle w:val="ConsPlusNormal"/>
        <w:jc w:val="right"/>
      </w:pPr>
      <w:r>
        <w:t>к решению Думы Белоярского района</w:t>
      </w:r>
    </w:p>
    <w:p w:rsidR="001E021E" w:rsidRDefault="001E021E" w:rsidP="001E021E">
      <w:pPr>
        <w:pStyle w:val="ConsPlusNormal"/>
        <w:jc w:val="right"/>
      </w:pPr>
      <w:r>
        <w:t>от 6 декабря 2016 года N 68</w:t>
      </w:r>
    </w:p>
    <w:p w:rsidR="001E021E" w:rsidRDefault="001E021E" w:rsidP="001E021E">
      <w:pPr>
        <w:pStyle w:val="ConsPlusNormal"/>
        <w:jc w:val="both"/>
      </w:pPr>
    </w:p>
    <w:p w:rsidR="001E021E" w:rsidRDefault="001E021E" w:rsidP="001E021E">
      <w:pPr>
        <w:pStyle w:val="ConsPlusTitle"/>
        <w:jc w:val="center"/>
      </w:pPr>
      <w:bookmarkStart w:id="1" w:name="P86750"/>
      <w:bookmarkEnd w:id="1"/>
      <w:r>
        <w:t>ПРОГРАММА</w:t>
      </w:r>
    </w:p>
    <w:p w:rsidR="001E021E" w:rsidRDefault="001E021E" w:rsidP="001E021E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1E021E" w:rsidRDefault="001E021E" w:rsidP="001E021E">
      <w:pPr>
        <w:pStyle w:val="ConsPlusTitle"/>
        <w:jc w:val="center"/>
      </w:pPr>
      <w:r>
        <w:t>НА 2017 ГОД И НА ПЛАНОВЫЙ ПЕРИОД 2018 И 2019 ГОДОВ</w:t>
      </w:r>
    </w:p>
    <w:p w:rsidR="001E021E" w:rsidRDefault="001E021E" w:rsidP="001E021E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021E" w:rsidTr="008D67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021E" w:rsidRDefault="001E021E" w:rsidP="008D67A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1E021E" w:rsidRDefault="001E021E" w:rsidP="008D67AF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таблица 1 приложения 30, а не приложения 32.</w:t>
            </w:r>
          </w:p>
        </w:tc>
      </w:tr>
    </w:tbl>
    <w:p w:rsidR="001E021E" w:rsidRDefault="001E021E" w:rsidP="001E021E">
      <w:pPr>
        <w:pStyle w:val="ConsPlusNormal"/>
        <w:spacing w:before="240"/>
        <w:jc w:val="right"/>
        <w:outlineLvl w:val="1"/>
      </w:pPr>
      <w:r>
        <w:t>Таблица 1</w:t>
      </w:r>
    </w:p>
    <w:p w:rsidR="001E021E" w:rsidRDefault="001E021E" w:rsidP="001E021E">
      <w:pPr>
        <w:pStyle w:val="ConsPlusNormal"/>
        <w:jc w:val="right"/>
      </w:pPr>
      <w:r>
        <w:t>приложения 32</w:t>
      </w:r>
    </w:p>
    <w:p w:rsidR="001E021E" w:rsidRDefault="001E021E" w:rsidP="001E021E">
      <w:pPr>
        <w:pStyle w:val="ConsPlusNormal"/>
        <w:jc w:val="both"/>
      </w:pPr>
    </w:p>
    <w:p w:rsidR="001E021E" w:rsidRDefault="001E021E" w:rsidP="001E021E">
      <w:pPr>
        <w:pStyle w:val="ConsPlusNormal"/>
        <w:jc w:val="center"/>
      </w:pPr>
      <w:r>
        <w:t>Муниципальных внутренних заимствований Белоярского района</w:t>
      </w:r>
    </w:p>
    <w:p w:rsidR="001E021E" w:rsidRDefault="001E021E" w:rsidP="001E021E">
      <w:pPr>
        <w:pStyle w:val="ConsPlusNormal"/>
        <w:jc w:val="center"/>
      </w:pPr>
      <w:r>
        <w:t>на 2017 год</w:t>
      </w:r>
    </w:p>
    <w:p w:rsidR="001E021E" w:rsidRDefault="001E021E" w:rsidP="001E021E">
      <w:pPr>
        <w:pStyle w:val="ConsPlusNormal"/>
        <w:jc w:val="both"/>
      </w:pPr>
    </w:p>
    <w:p w:rsidR="001E021E" w:rsidRDefault="001E021E" w:rsidP="001E021E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1701"/>
      </w:tblGrid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03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3" w:type="dxa"/>
            <w:vAlign w:val="center"/>
          </w:tcPr>
          <w:p w:rsidR="001E021E" w:rsidRDefault="001E021E" w:rsidP="008D67AF">
            <w:pPr>
              <w:pStyle w:val="ConsPlusNormal"/>
              <w:jc w:val="both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</w:pP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803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привлечение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323346950,00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803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погашение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323346950,00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</w:pPr>
          </w:p>
        </w:tc>
        <w:tc>
          <w:tcPr>
            <w:tcW w:w="6803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Всего: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0,00</w:t>
            </w:r>
          </w:p>
        </w:tc>
      </w:tr>
    </w:tbl>
    <w:p w:rsidR="001E021E" w:rsidRDefault="001E021E" w:rsidP="001E021E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021E" w:rsidTr="008D67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021E" w:rsidRDefault="001E021E" w:rsidP="008D67A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1E021E" w:rsidRDefault="001E021E" w:rsidP="008D67AF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таблица 2 приложения 30, а не приложения 32.</w:t>
            </w:r>
          </w:p>
        </w:tc>
      </w:tr>
    </w:tbl>
    <w:p w:rsidR="001E021E" w:rsidRDefault="001E021E" w:rsidP="001E021E">
      <w:pPr>
        <w:pStyle w:val="ConsPlusNormal"/>
        <w:spacing w:before="240"/>
        <w:jc w:val="right"/>
        <w:outlineLvl w:val="1"/>
      </w:pPr>
      <w:r>
        <w:t>Таблица 2</w:t>
      </w:r>
    </w:p>
    <w:p w:rsidR="001E021E" w:rsidRDefault="001E021E" w:rsidP="001E021E">
      <w:pPr>
        <w:pStyle w:val="ConsPlusNormal"/>
        <w:jc w:val="right"/>
      </w:pPr>
      <w:r>
        <w:t>приложения 32</w:t>
      </w:r>
    </w:p>
    <w:p w:rsidR="001E021E" w:rsidRDefault="001E021E" w:rsidP="001E021E">
      <w:pPr>
        <w:pStyle w:val="ConsPlusNormal"/>
        <w:jc w:val="both"/>
      </w:pPr>
    </w:p>
    <w:p w:rsidR="001E021E" w:rsidRDefault="001E021E" w:rsidP="001E021E">
      <w:pPr>
        <w:pStyle w:val="ConsPlusNormal"/>
        <w:jc w:val="center"/>
      </w:pPr>
      <w:r>
        <w:t>Муниципальных внутренних заимствований Белоярского района</w:t>
      </w:r>
    </w:p>
    <w:p w:rsidR="001E021E" w:rsidRDefault="001E021E" w:rsidP="001E021E">
      <w:pPr>
        <w:pStyle w:val="ConsPlusNormal"/>
        <w:jc w:val="center"/>
      </w:pPr>
      <w:r>
        <w:t>на плановый период 2018 и 2019 годов</w:t>
      </w:r>
    </w:p>
    <w:p w:rsidR="001E021E" w:rsidRDefault="001E021E" w:rsidP="001E021E">
      <w:pPr>
        <w:pStyle w:val="ConsPlusNormal"/>
        <w:jc w:val="both"/>
      </w:pPr>
    </w:p>
    <w:p w:rsidR="001E021E" w:rsidRDefault="001E021E" w:rsidP="001E021E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02"/>
        <w:gridCol w:w="1701"/>
        <w:gridCol w:w="1701"/>
      </w:tblGrid>
      <w:tr w:rsidR="001E021E" w:rsidTr="008D67AF">
        <w:tc>
          <w:tcPr>
            <w:tcW w:w="567" w:type="dxa"/>
            <w:vMerge w:val="restart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Merge w:val="restart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3402" w:type="dxa"/>
            <w:gridSpan w:val="2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E021E" w:rsidTr="008D67AF">
        <w:tc>
          <w:tcPr>
            <w:tcW w:w="567" w:type="dxa"/>
            <w:vMerge/>
          </w:tcPr>
          <w:p w:rsidR="001E021E" w:rsidRDefault="001E021E" w:rsidP="008D67AF"/>
        </w:tc>
        <w:tc>
          <w:tcPr>
            <w:tcW w:w="5102" w:type="dxa"/>
            <w:vMerge/>
          </w:tcPr>
          <w:p w:rsidR="001E021E" w:rsidRDefault="001E021E" w:rsidP="008D67AF"/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2019 год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102" w:type="dxa"/>
            <w:vAlign w:val="center"/>
          </w:tcPr>
          <w:p w:rsidR="001E021E" w:rsidRDefault="001E021E" w:rsidP="008D67AF">
            <w:pPr>
              <w:pStyle w:val="ConsPlusNormal"/>
              <w:jc w:val="both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</w:pP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102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привлечение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353438910,56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102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погашение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353438910,56</w:t>
            </w:r>
          </w:p>
        </w:tc>
      </w:tr>
      <w:tr w:rsidR="001E021E" w:rsidTr="008D67AF">
        <w:tc>
          <w:tcPr>
            <w:tcW w:w="567" w:type="dxa"/>
            <w:vAlign w:val="center"/>
          </w:tcPr>
          <w:p w:rsidR="001E021E" w:rsidRDefault="001E021E" w:rsidP="008D67AF">
            <w:pPr>
              <w:pStyle w:val="ConsPlusNormal"/>
            </w:pPr>
          </w:p>
        </w:tc>
        <w:tc>
          <w:tcPr>
            <w:tcW w:w="5102" w:type="dxa"/>
            <w:vAlign w:val="center"/>
          </w:tcPr>
          <w:p w:rsidR="001E021E" w:rsidRDefault="001E021E" w:rsidP="008D67AF">
            <w:pPr>
              <w:pStyle w:val="ConsPlusNormal"/>
            </w:pPr>
            <w:r>
              <w:t>Всего: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E021E" w:rsidRDefault="001E021E" w:rsidP="008D67AF">
            <w:pPr>
              <w:pStyle w:val="ConsPlusNormal"/>
              <w:jc w:val="center"/>
            </w:pPr>
            <w:r>
              <w:t>0,00</w:t>
            </w:r>
          </w:p>
        </w:tc>
      </w:tr>
    </w:tbl>
    <w:p w:rsidR="001E021E" w:rsidRDefault="001E021E" w:rsidP="001E021E">
      <w:pPr>
        <w:pStyle w:val="ConsPlusNormal"/>
        <w:jc w:val="both"/>
      </w:pPr>
    </w:p>
    <w:p w:rsidR="004F7C27" w:rsidRDefault="001E021E" w:rsidP="001E021E">
      <w:pPr>
        <w:jc w:val="center"/>
      </w:pPr>
      <w:r>
        <w:t>________________________________________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1E"/>
    <w:rsid w:val="001E021E"/>
    <w:rsid w:val="004F7C27"/>
    <w:rsid w:val="005E21AE"/>
    <w:rsid w:val="006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B452D-FF99-4BAD-9051-ECB31C262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21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E0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E0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2018-02-21T09:40:00Z</dcterms:created>
  <dcterms:modified xsi:type="dcterms:W3CDTF">2018-01-15T11:47:00Z</dcterms:modified>
</cp:coreProperties>
</file>